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FF1F7" w14:textId="76D57E2E" w:rsidR="0033027D" w:rsidRPr="0033027D" w:rsidRDefault="0033027D" w:rsidP="0033027D">
      <w:pPr>
        <w:pStyle w:val="CRCoverPage"/>
        <w:tabs>
          <w:tab w:val="right" w:pos="9639"/>
        </w:tabs>
        <w:spacing w:after="0"/>
        <w:rPr>
          <w:b/>
          <w:noProof/>
          <w:sz w:val="24"/>
        </w:rPr>
      </w:pPr>
      <w:r w:rsidRPr="0033027D">
        <w:rPr>
          <w:b/>
          <w:noProof/>
          <w:sz w:val="24"/>
        </w:rPr>
        <w:t>3G</w:t>
      </w:r>
      <w:r w:rsidR="00F70F1C">
        <w:rPr>
          <w:b/>
          <w:noProof/>
          <w:sz w:val="24"/>
        </w:rPr>
        <w:t>PP TSG</w:t>
      </w:r>
      <w:r w:rsidR="00C70A50">
        <w:rPr>
          <w:b/>
          <w:noProof/>
          <w:sz w:val="24"/>
        </w:rPr>
        <w:t xml:space="preserve"> RAN Meeting #8</w:t>
      </w:r>
      <w:r w:rsidR="001E1515">
        <w:rPr>
          <w:b/>
          <w:noProof/>
          <w:sz w:val="24"/>
        </w:rPr>
        <w:t>2</w:t>
      </w:r>
      <w:r w:rsidR="00F70F1C">
        <w:rPr>
          <w:b/>
          <w:noProof/>
          <w:sz w:val="24"/>
        </w:rPr>
        <w:tab/>
      </w:r>
      <w:r w:rsidR="00ED67DA">
        <w:rPr>
          <w:b/>
          <w:noProof/>
          <w:sz w:val="24"/>
        </w:rPr>
        <w:t>RP</w:t>
      </w:r>
      <w:r w:rsidR="00116CAC">
        <w:rPr>
          <w:b/>
          <w:noProof/>
          <w:sz w:val="24"/>
        </w:rPr>
        <w:t>-</w:t>
      </w:r>
      <w:r w:rsidR="00734EAB">
        <w:rPr>
          <w:b/>
          <w:noProof/>
          <w:sz w:val="24"/>
        </w:rPr>
        <w:t>182</w:t>
      </w:r>
      <w:r w:rsidR="00D430C7">
        <w:rPr>
          <w:b/>
          <w:noProof/>
          <w:sz w:val="24"/>
        </w:rPr>
        <w:t>882</w:t>
      </w:r>
      <w:bookmarkStart w:id="0" w:name="_GoBack"/>
      <w:bookmarkEnd w:id="0"/>
    </w:p>
    <w:p w14:paraId="09726088" w14:textId="7D639850" w:rsidR="006A45BA" w:rsidRPr="006A45BA" w:rsidRDefault="001E1515" w:rsidP="00314D1D">
      <w:pPr>
        <w:pStyle w:val="CRCoverPage"/>
        <w:tabs>
          <w:tab w:val="right" w:pos="9639"/>
        </w:tabs>
        <w:spacing w:after="0"/>
        <w:rPr>
          <w:b/>
          <w:noProof/>
          <w:sz w:val="24"/>
        </w:rPr>
      </w:pPr>
      <w:r>
        <w:rPr>
          <w:b/>
          <w:noProof/>
          <w:sz w:val="24"/>
        </w:rPr>
        <w:t>Sorrento, Italy</w:t>
      </w:r>
      <w:r w:rsidR="00116CAC" w:rsidRPr="00116CAC">
        <w:rPr>
          <w:b/>
          <w:noProof/>
          <w:sz w:val="24"/>
        </w:rPr>
        <w:t>,</w:t>
      </w:r>
      <w:r>
        <w:rPr>
          <w:b/>
          <w:noProof/>
          <w:sz w:val="24"/>
        </w:rPr>
        <w:t xml:space="preserve"> </w:t>
      </w:r>
      <w:r w:rsidR="007A67B1">
        <w:rPr>
          <w:b/>
          <w:noProof/>
          <w:sz w:val="24"/>
        </w:rPr>
        <w:t xml:space="preserve">December </w:t>
      </w:r>
      <w:r>
        <w:rPr>
          <w:b/>
          <w:noProof/>
          <w:sz w:val="24"/>
        </w:rPr>
        <w:t>10</w:t>
      </w:r>
      <w:r w:rsidR="00B06AED">
        <w:rPr>
          <w:b/>
          <w:noProof/>
          <w:sz w:val="24"/>
        </w:rPr>
        <w:t>-13</w:t>
      </w:r>
      <w:r w:rsidR="00116CAC" w:rsidRPr="00116CAC">
        <w:rPr>
          <w:b/>
          <w:noProof/>
          <w:sz w:val="24"/>
        </w:rPr>
        <w:t>, 2018</w:t>
      </w:r>
      <w:r w:rsidR="00314D1D">
        <w:rPr>
          <w:b/>
          <w:noProof/>
          <w:sz w:val="24"/>
        </w:rPr>
        <w:t xml:space="preserve">    </w:t>
      </w:r>
      <w:r w:rsidR="004C0EC9">
        <w:rPr>
          <w:b/>
          <w:noProof/>
          <w:sz w:val="24"/>
        </w:rPr>
        <w:t xml:space="preserve"> </w:t>
      </w:r>
      <w:r w:rsidR="00314D1D">
        <w:rPr>
          <w:b/>
          <w:noProof/>
          <w:sz w:val="24"/>
        </w:rPr>
        <w:t xml:space="preserve"> </w:t>
      </w:r>
      <w:r w:rsidR="00827105">
        <w:rPr>
          <w:b/>
          <w:noProof/>
          <w:sz w:val="24"/>
        </w:rPr>
        <w:t xml:space="preserve">                                  </w:t>
      </w:r>
      <w:r w:rsidR="00314D1D">
        <w:rPr>
          <w:b/>
          <w:noProof/>
          <w:sz w:val="24"/>
        </w:rPr>
        <w:t xml:space="preserve"> </w:t>
      </w:r>
      <w:r w:rsidR="00827105" w:rsidRPr="00DF5533">
        <w:rPr>
          <w:i/>
          <w:noProof/>
          <w:sz w:val="24"/>
        </w:rPr>
        <w:t>(Revision of RP-182</w:t>
      </w:r>
      <w:r w:rsidR="0062556D">
        <w:rPr>
          <w:i/>
          <w:noProof/>
          <w:sz w:val="24"/>
        </w:rPr>
        <w:t>810</w:t>
      </w:r>
      <w:r w:rsidR="00827105" w:rsidRPr="00DF5533">
        <w:rPr>
          <w:i/>
          <w:noProof/>
          <w:sz w:val="24"/>
        </w:rPr>
        <w:t>)</w:t>
      </w:r>
      <w:r w:rsidR="00314D1D" w:rsidRPr="00DF5533">
        <w:rPr>
          <w:i/>
          <w:noProof/>
          <w:sz w:val="24"/>
        </w:rPr>
        <w:t xml:space="preserve"> </w:t>
      </w:r>
      <w:r w:rsidR="00314D1D">
        <w:rPr>
          <w:b/>
          <w:noProof/>
          <w:sz w:val="24"/>
        </w:rPr>
        <w:t xml:space="preserve">                       </w:t>
      </w:r>
      <w:r w:rsidR="0033027D" w:rsidRPr="00314D1D">
        <w:rPr>
          <w:i/>
          <w:noProof/>
          <w:color w:val="0070C0"/>
          <w:sz w:val="24"/>
        </w:rPr>
        <w:tab/>
      </w:r>
    </w:p>
    <w:p w14:paraId="03EE060B" w14:textId="77777777" w:rsidR="006A45BA" w:rsidRDefault="006A45BA" w:rsidP="006A45BA">
      <w:pPr>
        <w:pStyle w:val="CRCoverPage"/>
        <w:tabs>
          <w:tab w:val="right" w:pos="9639"/>
        </w:tabs>
        <w:spacing w:after="0"/>
        <w:rPr>
          <w:rFonts w:eastAsia="Batang" w:cs="Arial"/>
          <w:sz w:val="18"/>
          <w:szCs w:val="18"/>
          <w:lang w:eastAsia="zh-CN"/>
        </w:rPr>
      </w:pPr>
    </w:p>
    <w:p w14:paraId="5D6A9628" w14:textId="77777777" w:rsidR="001211F3" w:rsidRDefault="001211F3" w:rsidP="00ED67DA">
      <w:pPr>
        <w:pStyle w:val="CRCoverPage"/>
        <w:tabs>
          <w:tab w:val="right" w:pos="9639"/>
        </w:tabs>
        <w:spacing w:after="0"/>
        <w:ind w:firstLine="720"/>
        <w:rPr>
          <w:rFonts w:eastAsia="Batang" w:cs="Arial"/>
          <w:sz w:val="18"/>
          <w:szCs w:val="18"/>
          <w:lang w:eastAsia="zh-CN"/>
        </w:rPr>
      </w:pP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91E69">
        <w:rPr>
          <w:rFonts w:ascii="Arial" w:eastAsia="Batang" w:hAnsi="Arial" w:cs="Arial"/>
          <w:b/>
          <w:lang w:eastAsia="zh-CN"/>
        </w:rPr>
        <w:t xml:space="preserve">New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9.1.2</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77777777" w:rsidR="00B078D6" w:rsidRDefault="00E13CB2" w:rsidP="00D31CC8">
      <w:pPr>
        <w:pStyle w:val="Heading2"/>
        <w:tabs>
          <w:tab w:val="left" w:pos="2552"/>
        </w:tabs>
      </w:pPr>
      <w:r>
        <w:t>A</w:t>
      </w:r>
      <w:r w:rsidR="00B078D6">
        <w:t>cronym:</w:t>
      </w:r>
      <w:r w:rsidR="001C718D">
        <w:t xml:space="preserve"> </w:t>
      </w:r>
      <w:r w:rsidR="006F3BDF" w:rsidRPr="006F3BDF">
        <w:rPr>
          <w:rFonts w:cs="Arial"/>
          <w:sz w:val="36"/>
        </w:rPr>
        <w:t>IAB_NR</w:t>
      </w:r>
      <w:r w:rsidR="00D31CC8" w:rsidRPr="00251D80">
        <w:t xml:space="preserve"> </w:t>
      </w:r>
    </w:p>
    <w:p w14:paraId="3E17BB9E" w14:textId="7777777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6F3BDF" w:rsidRPr="006F3BDF">
        <w:rPr>
          <w:rFonts w:cs="Arial"/>
          <w:i/>
        </w:rPr>
        <w:t>TBD</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77777777" w:rsidR="004260A5" w:rsidRPr="00D32AD4" w:rsidRDefault="004260A5" w:rsidP="004A40BE">
            <w:pPr>
              <w:pStyle w:val="TAC"/>
              <w:rPr>
                <w:b/>
              </w:rPr>
            </w:pP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77777777" w:rsidR="004260A5" w:rsidRPr="00D32AD4" w:rsidRDefault="009E5A5E" w:rsidP="004A40BE">
            <w:pPr>
              <w:pStyle w:val="TAC"/>
              <w:rPr>
                <w:b/>
              </w:rPr>
            </w:pPr>
            <w:r w:rsidRPr="00D32AD4">
              <w:rPr>
                <w:b/>
              </w:rPr>
              <w:t>X</w:t>
            </w: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mmWave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mmWave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backhaul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perating NR systems in mmWave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mmWave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The above described need to mitigate short-term blocking for NR operation in mmWave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aforementioned features</w:t>
      </w:r>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Scalability to a large number of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Efficient operation for both i</w:t>
      </w:r>
      <w:r w:rsidRPr="00081E05">
        <w:rPr>
          <w:bCs/>
          <w:lang w:val="en-US"/>
        </w:rPr>
        <w:t>nband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1" w:name="_Hlk531191940"/>
      <w:bookmarkStart w:id="2"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1"/>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r w:rsidR="00E92813">
        <w:rPr>
          <w:rFonts w:eastAsia="Times New Roman" w:cs="Times New Roman"/>
          <w:lang w:eastAsia="en-US"/>
        </w:rPr>
        <w:t xml:space="preserve">gNB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Functions on gNB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3"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routability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3"/>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gNB</w:t>
      </w:r>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/Xn</w:t>
      </w:r>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Xn</w:t>
      </w:r>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4"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4"/>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lastRenderedPageBreak/>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77D4D63B" w14:textId="78F2CB60" w:rsidR="00B5055D" w:rsidRDefault="007A67B1" w:rsidP="006163BC">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 and between different IAB</w:t>
      </w:r>
      <w:r w:rsidR="00350021">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96299E4" w:rsidR="00005210" w:rsidRPr="006800BA" w:rsidRDefault="009A4F30" w:rsidP="001110E6">
      <w:pPr>
        <w:pStyle w:val="maintext"/>
        <w:spacing w:line="240" w:lineRule="auto"/>
        <w:ind w:left="1440" w:firstLineChars="0" w:firstLine="0"/>
        <w:jc w:val="left"/>
        <w:rPr>
          <w:rFonts w:eastAsia="Times New Roman" w:cs="Times New Roman"/>
          <w:lang w:eastAsia="en-US"/>
        </w:rPr>
      </w:pPr>
      <w:r w:rsidRPr="001110E6">
        <w:rPr>
          <w:rFonts w:eastAsia="Times New Roman" w:cs="Times New Roman"/>
          <w:lang w:eastAsia="en-US"/>
        </w:rPr>
        <w:t xml:space="preserve">Support </w:t>
      </w:r>
      <w:r w:rsidR="000979C4" w:rsidRPr="001110E6">
        <w:rPr>
          <w:rFonts w:eastAsia="Times New Roman" w:cs="Times New Roman"/>
          <w:lang w:eastAsia="en-US"/>
        </w:rPr>
        <w:t xml:space="preserve">for </w:t>
      </w:r>
      <w:r w:rsidR="00180A0C" w:rsidRPr="001110E6">
        <w:rPr>
          <w:rFonts w:eastAsia="Times New Roman" w:cs="Times New Roman"/>
          <w:lang w:eastAsia="en-US"/>
        </w:rPr>
        <w:t xml:space="preserve">route redundancy </w:t>
      </w:r>
      <w:r w:rsidR="002046A0" w:rsidRPr="001110E6">
        <w:rPr>
          <w:rFonts w:eastAsia="Times New Roman" w:cs="Times New Roman"/>
          <w:lang w:eastAsia="en-US"/>
        </w:rPr>
        <w:t xml:space="preserve">and </w:t>
      </w:r>
      <w:r w:rsidR="002046A0" w:rsidRPr="009F1F24">
        <w:rPr>
          <w:rFonts w:eastAsia="Times New Roman" w:cs="Times New Roman"/>
          <w:lang w:eastAsia="en-US"/>
        </w:rPr>
        <w:t>route selection</w:t>
      </w:r>
      <w:r w:rsidR="002046A0" w:rsidRPr="001110E6">
        <w:rPr>
          <w:rFonts w:eastAsia="Times New Roman" w:cs="Times New Roman"/>
          <w:lang w:eastAsia="en-US"/>
        </w:rPr>
        <w:t xml:space="preserve"> </w:t>
      </w:r>
      <w:r w:rsidRPr="001110E6">
        <w:rPr>
          <w:rFonts w:eastAsia="Times New Roman" w:cs="Times New Roman"/>
          <w:lang w:eastAsia="en-US"/>
        </w:rPr>
        <w:t>based on multi-connectivity</w:t>
      </w:r>
      <w:r w:rsidR="00CB2816" w:rsidRPr="001110E6">
        <w:rPr>
          <w:rFonts w:eastAsia="Times New Roman" w:cs="Times New Roman"/>
          <w:lang w:eastAsia="en-US"/>
        </w:rPr>
        <w:t xml:space="preserve"> </w:t>
      </w:r>
      <w:r w:rsidR="00CB2816" w:rsidRPr="009F51D5">
        <w:rPr>
          <w:rFonts w:cs="Times New Roman"/>
        </w:rPr>
        <w:t>(e.g. TR 38.874 clause 9.7)</w:t>
      </w:r>
      <w:r w:rsidR="009F51D5" w:rsidRPr="0027621B">
        <w:rPr>
          <w:rFonts w:cs="Times New Roman"/>
          <w:color w:val="000000"/>
        </w:rPr>
        <w:t>,</w:t>
      </w:r>
      <w:r w:rsidRPr="001110E6">
        <w:rPr>
          <w:rFonts w:eastAsia="Times New Roman" w:cs="Times New Roman"/>
          <w:lang w:eastAsia="en-US"/>
        </w:rPr>
        <w:t xml:space="preserve"> l</w:t>
      </w:r>
      <w:r w:rsidR="00B44A00" w:rsidRPr="001110E6">
        <w:rPr>
          <w:rFonts w:eastAsia="Times New Roman" w:cs="Times New Roman"/>
          <w:lang w:eastAsia="en-US"/>
        </w:rPr>
        <w:t xml:space="preserve">everaging existing NR solutions </w:t>
      </w:r>
      <w:r w:rsidRPr="001110E6">
        <w:rPr>
          <w:rFonts w:eastAsia="Times New Roman" w:cs="Times New Roman"/>
          <w:lang w:eastAsia="en-US"/>
        </w:rPr>
        <w:t>as well as NR-NR DC</w:t>
      </w:r>
      <w:r w:rsidR="006800BA" w:rsidRPr="001110E6">
        <w:rPr>
          <w:rFonts w:eastAsia="Times New Roman"/>
        </w:rPr>
        <w:t>, without</w:t>
      </w:r>
      <w:r w:rsidR="00B5055D">
        <w:rPr>
          <w:rFonts w:eastAsia="Times New Roman"/>
        </w:rPr>
        <w:t xml:space="preserve"> </w:t>
      </w:r>
      <w:r w:rsidR="006800BA" w:rsidRPr="001110E6">
        <w:rPr>
          <w:rFonts w:eastAsia="Times New Roman" w:cs="Times New Roman"/>
          <w:lang w:eastAsia="en-US"/>
        </w:rPr>
        <w:t>additiona</w:t>
      </w:r>
      <w:r w:rsidR="006800BA" w:rsidRPr="001110E6">
        <w:rPr>
          <w:rFonts w:eastAsia="Times New Roman"/>
        </w:rPr>
        <w:t>l RAN1 work</w:t>
      </w:r>
      <w:r w:rsidR="006800BA" w:rsidRPr="001110E6">
        <w:rPr>
          <w:rFonts w:eastAsia="Times New Roman" w:cs="Times New Roman"/>
          <w:lang w:eastAsia="en-US"/>
        </w:rPr>
        <w:t xml:space="preserve">. </w:t>
      </w:r>
      <w:r w:rsidR="000979C4" w:rsidRPr="001110E6">
        <w:rPr>
          <w:rFonts w:eastAsia="Times New Roman" w:cs="Times New Roman"/>
          <w:lang w:eastAsia="en-US"/>
        </w:rPr>
        <w:t>(</w:t>
      </w:r>
      <w:r w:rsidR="001B14D1" w:rsidRPr="001110E6">
        <w:rPr>
          <w:rFonts w:eastAsiaTheme="minorEastAsia" w:cs="Times New Roman" w:hint="eastAsia"/>
        </w:rPr>
        <w:t>see NOTE1</w:t>
      </w:r>
      <w:r w:rsidR="000979C4" w:rsidRPr="001110E6">
        <w:rPr>
          <w:rFonts w:eastAsia="Times New Roman" w:cs="Times New Roman"/>
          <w:lang w:eastAsia="en-US"/>
        </w:rPr>
        <w:t>)</w:t>
      </w:r>
      <w:r w:rsidR="00005210">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77777777"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5"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5"/>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6" w:name="_Hlk530558816"/>
      <w:bookmarkStart w:id="7"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6"/>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7"/>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4C2D9745" w:rsidR="00007AC4" w:rsidRPr="00553262" w:rsidRDefault="00007AC4" w:rsidP="00B1461F">
      <w:pPr>
        <w:pStyle w:val="maintext"/>
        <w:numPr>
          <w:ilvl w:val="1"/>
          <w:numId w:val="9"/>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w:t>
      </w:r>
      <w:r w:rsidR="008438F1" w:rsidRPr="007F0FBF">
        <w:rPr>
          <w:rFonts w:eastAsia="Times New Roman" w:cs="Times New Roman"/>
          <w:lang w:eastAsia="en-US"/>
        </w:rPr>
        <w:t>signalling</w:t>
      </w:r>
      <w:r w:rsidRPr="007F0FBF">
        <w:rPr>
          <w:rFonts w:eastAsia="Times New Roman" w:cs="Times New Roman"/>
          <w:lang w:eastAsia="en-US"/>
        </w:rPr>
        <w:t xml:space="preserve"> to </w:t>
      </w:r>
      <w:r w:rsidR="006D76A5">
        <w:rPr>
          <w:rFonts w:eastAsia="Times New Roman" w:cs="Times New Roman"/>
          <w:lang w:eastAsia="en-US"/>
        </w:rPr>
        <w:t>enable aspects of radio-aware</w:t>
      </w:r>
      <w:r w:rsidR="006D76A5" w:rsidRPr="007F0FBF">
        <w:rPr>
          <w:rFonts w:eastAsia="Times New Roman" w:cs="Times New Roman"/>
          <w:lang w:eastAsia="en-US"/>
        </w:rPr>
        <w:t xml:space="preserve"> </w:t>
      </w:r>
      <w:r w:rsidRPr="007F0FBF">
        <w:rPr>
          <w:rFonts w:eastAsia="Times New Roman" w:cs="Times New Roman"/>
          <w:lang w:eastAsia="en-US"/>
        </w:rPr>
        <w:t>scheduling on IAB</w:t>
      </w:r>
      <w:r w:rsidR="006D76A5">
        <w:rPr>
          <w:rFonts w:eastAsia="Times New Roman" w:cs="Times New Roman"/>
          <w:lang w:eastAsia="en-US"/>
        </w:rPr>
        <w:t>-</w:t>
      </w:r>
      <w:r w:rsidRPr="007F0FBF">
        <w:rPr>
          <w:rFonts w:eastAsia="Times New Roman" w:cs="Times New Roman"/>
          <w:lang w:eastAsia="en-US"/>
        </w:rPr>
        <w:t>nodes</w:t>
      </w:r>
      <w:r w:rsidR="006D76A5">
        <w:rPr>
          <w:rFonts w:eastAsia="Times New Roman" w:cs="Times New Roman"/>
          <w:lang w:eastAsia="en-US"/>
        </w:rPr>
        <w:t xml:space="preserve"> and IAB-donor</w:t>
      </w:r>
      <w:r w:rsidR="00BA7D1D">
        <w:rPr>
          <w:rFonts w:eastAsia="Times New Roman" w:cs="Times New Roman"/>
          <w:lang w:eastAsia="en-US"/>
        </w:rPr>
        <w:t xml:space="preserve"> </w:t>
      </w:r>
      <w:r w:rsidR="006D76A5">
        <w:rPr>
          <w:rFonts w:eastAsia="Times New Roman" w:cs="Times New Roman"/>
          <w:lang w:eastAsia="en-US"/>
        </w:rPr>
        <w:t>DU</w:t>
      </w:r>
      <w:r w:rsidR="00FC302E">
        <w:rPr>
          <w:rFonts w:eastAsia="Times New Roman" w:cs="Times New Roman"/>
          <w:lang w:eastAsia="en-US"/>
        </w:rPr>
        <w:t>s</w:t>
      </w:r>
      <w:r w:rsidR="006D76A5">
        <w:rPr>
          <w:rFonts w:eastAsia="Times New Roman" w:cs="Times New Roman"/>
          <w:lang w:eastAsia="en-US"/>
        </w:rPr>
        <w:t xml:space="preserve"> (</w:t>
      </w:r>
      <w:r w:rsidR="0021520B">
        <w:rPr>
          <w:rFonts w:eastAsia="Times New Roman" w:cs="Times New Roman"/>
          <w:lang w:eastAsia="en-US"/>
        </w:rPr>
        <w:t>e.g. as discussed in TR 38.874 clause</w:t>
      </w:r>
      <w:r w:rsidR="00827105">
        <w:rPr>
          <w:rFonts w:eastAsia="Times New Roman" w:cs="Times New Roman"/>
          <w:lang w:eastAsia="en-US"/>
        </w:rPr>
        <w:t>s</w:t>
      </w:r>
      <w:r w:rsidR="0021520B">
        <w:rPr>
          <w:rFonts w:eastAsia="Times New Roman" w:cs="Times New Roman"/>
          <w:lang w:eastAsia="en-US"/>
        </w:rPr>
        <w:t xml:space="preserve"> 8.2.4</w:t>
      </w:r>
      <w:r w:rsidR="00827105">
        <w:rPr>
          <w:rFonts w:eastAsia="Times New Roman" w:cs="Times New Roman"/>
          <w:lang w:eastAsia="en-US"/>
        </w:rPr>
        <w:t>.2-3</w:t>
      </w:r>
      <w:r w:rsidR="006D76A5">
        <w:rPr>
          <w:rFonts w:eastAsia="Times New Roman" w:cs="Times New Roman"/>
          <w:lang w:eastAsia="en-US"/>
        </w:rPr>
        <w:t>)</w:t>
      </w:r>
      <w:r>
        <w:rPr>
          <w:rFonts w:eastAsia="Times New Roman" w:cs="Times New Roman"/>
          <w:lang w:eastAsia="en-US"/>
        </w:rPr>
        <w:t>.</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8" w:name="_Hlk531256143"/>
      <w:r>
        <w:rPr>
          <w:rFonts w:eastAsia="Times New Roman" w:cs="Times New Roman"/>
          <w:lang w:eastAsia="en-US"/>
        </w:rPr>
        <w:t>downstream BH RLF notification</w:t>
      </w:r>
      <w:bookmarkEnd w:id="8"/>
      <w:r w:rsidR="002C2ADD" w:rsidRPr="00867CBD">
        <w:rPr>
          <w:rFonts w:eastAsia="Times New Roman" w:cs="Times New Roman"/>
          <w:lang w:eastAsia="en-US"/>
        </w:rPr>
        <w:t>).</w:t>
      </w:r>
    </w:p>
    <w:bookmarkEnd w:id="2"/>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5F2870AF" w:rsidR="005778F1" w:rsidRPr="00AC7CE4"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37F3F518"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p>
    <w:p w14:paraId="335FF2BD" w14:textId="6828B8D0"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77777777" w:rsidR="001E4F81" w:rsidRPr="006318B9" w:rsidRDefault="001E4F81" w:rsidP="001E4F81">
            <w:pPr>
              <w:spacing w:after="0"/>
            </w:pPr>
            <w:r w:rsidRPr="006318B9">
              <w:t>38.3XX</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77777777" w:rsidR="001E4F81" w:rsidRPr="006318B9" w:rsidRDefault="009E082E" w:rsidP="001E4F81">
            <w:pPr>
              <w:spacing w:after="0"/>
            </w:pPr>
            <w:r>
              <w:t>A</w:t>
            </w:r>
            <w:r w:rsidR="001E4F81" w:rsidRPr="001E4F81">
              <w:t>daptation layer</w:t>
            </w:r>
          </w:p>
        </w:tc>
        <w:tc>
          <w:tcPr>
            <w:tcW w:w="1072" w:type="dxa"/>
          </w:tcPr>
          <w:p w14:paraId="3FEFF644" w14:textId="1E1CFEB0" w:rsidR="001E4F81" w:rsidRPr="006318B9" w:rsidRDefault="001E4F81" w:rsidP="001E4F81">
            <w:pPr>
              <w:spacing w:after="0"/>
            </w:pPr>
          </w:p>
        </w:tc>
        <w:tc>
          <w:tcPr>
            <w:tcW w:w="1418" w:type="dxa"/>
          </w:tcPr>
          <w:p w14:paraId="73C752F6" w14:textId="77777777" w:rsidR="001E4F81" w:rsidRPr="006318B9" w:rsidRDefault="001E4F81" w:rsidP="001E4F81">
            <w:pPr>
              <w:spacing w:after="0"/>
            </w:pPr>
            <w:r w:rsidRPr="006318B9">
              <w:t>RAN#86</w:t>
            </w:r>
          </w:p>
        </w:tc>
        <w:tc>
          <w:tcPr>
            <w:tcW w:w="1701" w:type="dxa"/>
          </w:tcPr>
          <w:p w14:paraId="40C6936A" w14:textId="77777777" w:rsidR="001E4F81" w:rsidRPr="00867CBD" w:rsidRDefault="00C504CD" w:rsidP="001E4F81">
            <w:pPr>
              <w:spacing w:after="0"/>
            </w:pPr>
            <w:r w:rsidRPr="00867CBD">
              <w:t>Core Part</w:t>
            </w:r>
          </w:p>
        </w:tc>
      </w:tr>
    </w:tbl>
    <w:p w14:paraId="5B7B63A9"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51732C73" w:rsidR="00AC7CE4" w:rsidRPr="000B254D" w:rsidRDefault="00233DE5" w:rsidP="000B254D">
            <w:pPr>
              <w:spacing w:after="60"/>
              <w:rPr>
                <w:lang w:val="fr-FR"/>
              </w:rPr>
            </w:pPr>
            <w:r>
              <w:rPr>
                <w:lang w:val="fr-FR"/>
              </w:rPr>
              <w:t>RAN#</w:t>
            </w:r>
            <w:r w:rsidR="00523C94" w:rsidRPr="000B254D">
              <w:rPr>
                <w:lang w:val="fr-FR"/>
              </w:rPr>
              <w:t>8</w:t>
            </w:r>
            <w:r w:rsidR="00213698" w:rsidRPr="000B254D">
              <w:rPr>
                <w:lang w:val="fr-FR"/>
              </w:rPr>
              <w:t>6</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r w:rsidRPr="000B254D">
              <w:rPr>
                <w:lang w:val="fr-FR"/>
              </w:rPr>
              <w:t>Core Part</w:t>
            </w:r>
          </w:p>
        </w:tc>
      </w:tr>
      <w:tr w:rsidR="002A7788" w:rsidRPr="00D32AD4" w14:paraId="4AAA5EA0"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5538E28B" w14:textId="5E0A15C4" w:rsidR="002A7788" w:rsidRPr="000B254D" w:rsidRDefault="002A7788" w:rsidP="000B254D">
            <w:pPr>
              <w:spacing w:after="60"/>
            </w:pPr>
            <w:r>
              <w:lastRenderedPageBreak/>
              <w:t>38.1XX</w:t>
            </w:r>
          </w:p>
        </w:tc>
        <w:tc>
          <w:tcPr>
            <w:tcW w:w="4443" w:type="dxa"/>
            <w:tcBorders>
              <w:top w:val="single" w:sz="4" w:space="0" w:color="auto"/>
              <w:left w:val="single" w:sz="4" w:space="0" w:color="auto"/>
              <w:bottom w:val="single" w:sz="4" w:space="0" w:color="auto"/>
              <w:right w:val="single" w:sz="4" w:space="0" w:color="auto"/>
            </w:tcBorders>
          </w:tcPr>
          <w:p w14:paraId="0257D501" w14:textId="79CF8594" w:rsidR="002A7788" w:rsidRPr="000B254D" w:rsidRDefault="002A7788" w:rsidP="000B254D">
            <w:pPr>
              <w:spacing w:after="60"/>
            </w:pPr>
            <w:r>
              <w:t>NR; IAB Node RF, radio resource management and performance requirements</w:t>
            </w:r>
          </w:p>
        </w:tc>
        <w:tc>
          <w:tcPr>
            <w:tcW w:w="1417" w:type="dxa"/>
            <w:tcBorders>
              <w:top w:val="single" w:sz="4" w:space="0" w:color="auto"/>
              <w:left w:val="single" w:sz="4" w:space="0" w:color="auto"/>
              <w:bottom w:val="single" w:sz="4" w:space="0" w:color="auto"/>
              <w:right w:val="single" w:sz="4" w:space="0" w:color="auto"/>
            </w:tcBorders>
          </w:tcPr>
          <w:p w14:paraId="7E93270E" w14:textId="77777777" w:rsidR="002A7788" w:rsidRPr="000B254D" w:rsidRDefault="002A7788" w:rsidP="000B254D">
            <w:pPr>
              <w:spacing w:after="60"/>
              <w:rPr>
                <w:lang w:val="fr-FR"/>
              </w:rPr>
            </w:pPr>
          </w:p>
        </w:tc>
        <w:tc>
          <w:tcPr>
            <w:tcW w:w="1631" w:type="dxa"/>
            <w:tcBorders>
              <w:top w:val="single" w:sz="4" w:space="0" w:color="auto"/>
              <w:left w:val="single" w:sz="4" w:space="0" w:color="auto"/>
              <w:bottom w:val="single" w:sz="4" w:space="0" w:color="auto"/>
              <w:right w:val="single" w:sz="4" w:space="0" w:color="auto"/>
            </w:tcBorders>
          </w:tcPr>
          <w:p w14:paraId="6E4E3DEB" w14:textId="77777777" w:rsidR="002A7788" w:rsidRPr="000B254D" w:rsidRDefault="002A7788" w:rsidP="000B254D">
            <w:pPr>
              <w:spacing w:after="60"/>
              <w:rPr>
                <w:lang w:val="fr-FR"/>
              </w:rPr>
            </w:pPr>
          </w:p>
        </w:tc>
      </w:tr>
      <w:tr w:rsidR="00B30151"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B30151" w:rsidRPr="000B254D" w:rsidRDefault="00B30151" w:rsidP="000B254D">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B30151" w:rsidRPr="000B254D" w:rsidRDefault="006D7924" w:rsidP="000B254D">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B30151" w:rsidRPr="000B254D" w:rsidRDefault="00233DE5" w:rsidP="000B254D">
            <w:pPr>
              <w:spacing w:after="60"/>
              <w:rPr>
                <w:lang w:val="fr-FR"/>
              </w:rPr>
            </w:pPr>
            <w:r>
              <w:rPr>
                <w:lang w:val="fr-FR"/>
              </w:rPr>
              <w:t>RAN#</w:t>
            </w:r>
            <w:r w:rsidR="00B30151"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B30151" w:rsidRPr="000B254D" w:rsidRDefault="00B30151" w:rsidP="000B254D">
            <w:pPr>
              <w:spacing w:after="60"/>
              <w:rPr>
                <w:lang w:val="fr-FR"/>
              </w:rPr>
            </w:pPr>
            <w:r w:rsidRPr="000B254D">
              <w:rPr>
                <w:lang w:val="fr-FR"/>
              </w:rPr>
              <w:t>Core Part</w:t>
            </w:r>
          </w:p>
        </w:tc>
      </w:tr>
      <w:tr w:rsidR="00AE3EB5"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AE3EB5" w:rsidRPr="000B254D" w:rsidRDefault="00AE3EB5" w:rsidP="00AE3EB5">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AE3EB5" w:rsidRPr="000B254D" w:rsidRDefault="00AE3EB5" w:rsidP="00AE3EB5">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AE3EB5" w:rsidRPr="000B254D" w:rsidRDefault="00233DE5" w:rsidP="00AE3EB5">
            <w:pPr>
              <w:spacing w:after="60"/>
              <w:rPr>
                <w:lang w:val="fr-FR"/>
              </w:rPr>
            </w:pPr>
            <w:r>
              <w:rPr>
                <w:lang w:val="fr-FR"/>
              </w:rPr>
              <w:t>RAN#</w:t>
            </w:r>
            <w:r w:rsidR="00AE3EB5"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AE3EB5" w:rsidRPr="000B254D" w:rsidRDefault="00AE3EB5" w:rsidP="00AE3EB5">
            <w:pPr>
              <w:spacing w:after="60"/>
              <w:rPr>
                <w:lang w:val="fr-FR"/>
              </w:rPr>
            </w:pPr>
            <w:r w:rsidRPr="000B254D">
              <w:rPr>
                <w:lang w:val="fr-FR"/>
              </w:rPr>
              <w:t>Core Part</w:t>
            </w:r>
          </w:p>
        </w:tc>
      </w:tr>
      <w:tr w:rsidR="00AE3EB5"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AE3EB5" w:rsidRPr="000B254D" w:rsidRDefault="00AE3EB5" w:rsidP="00AE3EB5">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AE3EB5" w:rsidRPr="000B254D" w:rsidRDefault="00AE3EB5" w:rsidP="00AE3EB5">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AE3EB5" w:rsidRPr="000B254D" w:rsidRDefault="00233DE5" w:rsidP="00AE3EB5">
            <w:pPr>
              <w:spacing w:after="60"/>
              <w:rPr>
                <w:lang w:val="fr-FR"/>
              </w:rPr>
            </w:pPr>
            <w:r>
              <w:rPr>
                <w:lang w:val="fr-FR"/>
              </w:rPr>
              <w:t>RAN#</w:t>
            </w:r>
            <w:r w:rsidR="00AE3EB5"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AE3EB5" w:rsidRPr="000B254D" w:rsidRDefault="00AE3EB5" w:rsidP="00AE3EB5">
            <w:pPr>
              <w:spacing w:after="60"/>
              <w:rPr>
                <w:lang w:val="fr-FR"/>
              </w:rPr>
            </w:pPr>
            <w:r w:rsidRPr="000B254D">
              <w:rPr>
                <w:lang w:val="fr-FR"/>
              </w:rPr>
              <w:t>Core Part</w:t>
            </w:r>
          </w:p>
        </w:tc>
      </w:tr>
      <w:tr w:rsidR="00AE3EB5"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AE3EB5" w:rsidRPr="000B254D" w:rsidRDefault="00AE3EB5" w:rsidP="00AE3EB5">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AE3EB5" w:rsidRPr="000B254D" w:rsidRDefault="00AE3EB5" w:rsidP="00AE3EB5">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AE3EB5" w:rsidRPr="000B254D" w:rsidRDefault="00233DE5" w:rsidP="00AE3EB5">
            <w:pPr>
              <w:spacing w:after="60"/>
              <w:rPr>
                <w:lang w:val="fr-FR"/>
              </w:rPr>
            </w:pPr>
            <w:r>
              <w:rPr>
                <w:lang w:val="fr-FR"/>
              </w:rPr>
              <w:t>RAN#</w:t>
            </w:r>
            <w:r w:rsidR="00AE3EB5"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AE3EB5" w:rsidRPr="000B254D" w:rsidRDefault="00AE3EB5" w:rsidP="00AE3EB5">
            <w:pPr>
              <w:spacing w:after="60"/>
              <w:rPr>
                <w:lang w:val="fr-FR"/>
              </w:rPr>
            </w:pPr>
            <w:r w:rsidRPr="000B254D">
              <w:rPr>
                <w:lang w:val="fr-FR"/>
              </w:rPr>
              <w:t>Core Part</w:t>
            </w:r>
          </w:p>
        </w:tc>
      </w:tr>
      <w:tr w:rsidR="00AE3EB5"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AE3EB5" w:rsidRPr="000B254D" w:rsidRDefault="00AE3EB5" w:rsidP="00AE3EB5">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AE3EB5" w:rsidRPr="000B254D" w:rsidRDefault="00AE3EB5" w:rsidP="00AE3EB5">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AE3EB5" w:rsidRPr="000B254D" w:rsidRDefault="00233DE5" w:rsidP="00AE3EB5">
            <w:pPr>
              <w:spacing w:after="60"/>
              <w:rPr>
                <w:lang w:val="fr-FR"/>
              </w:rPr>
            </w:pPr>
            <w:r>
              <w:rPr>
                <w:lang w:val="fr-FR"/>
              </w:rPr>
              <w:t>RAN#</w:t>
            </w:r>
            <w:r w:rsidR="00AE3EB5"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AE3EB5" w:rsidRPr="000B254D" w:rsidRDefault="00AE3EB5" w:rsidP="00AE3EB5">
            <w:pPr>
              <w:spacing w:after="60"/>
              <w:rPr>
                <w:lang w:val="fr-FR"/>
              </w:rPr>
            </w:pPr>
            <w:r w:rsidRPr="000B254D">
              <w:rPr>
                <w:lang w:val="fr-FR"/>
              </w:rPr>
              <w:t>Core Part</w:t>
            </w:r>
          </w:p>
        </w:tc>
      </w:tr>
      <w:tr w:rsidR="00AE3EB5"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AE3EB5" w:rsidRPr="000B254D" w:rsidRDefault="00AE3EB5" w:rsidP="00AE3EB5">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AE3EB5" w:rsidRPr="000B254D" w:rsidRDefault="00AE3EB5" w:rsidP="00AE3EB5">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1B159A08" w:rsidR="00AE3EB5" w:rsidRPr="000B254D" w:rsidRDefault="00233DE5" w:rsidP="00AE3EB5">
            <w:pPr>
              <w:spacing w:after="60"/>
              <w:rPr>
                <w:lang w:val="fr-FR"/>
              </w:rPr>
            </w:pPr>
            <w:r>
              <w:rPr>
                <w:lang w:val="fr-FR"/>
              </w:rPr>
              <w:t>RAN#</w:t>
            </w:r>
            <w:r w:rsidR="00AE3EB5"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AE3EB5" w:rsidRPr="000B254D" w:rsidRDefault="00AE3EB5" w:rsidP="00AE3EB5">
            <w:pPr>
              <w:spacing w:after="60"/>
              <w:rPr>
                <w:lang w:val="fr-FR"/>
              </w:rPr>
            </w:pPr>
            <w:r w:rsidRPr="000B254D">
              <w:rPr>
                <w:lang w:val="fr-FR"/>
              </w:rPr>
              <w:t>Core Part</w:t>
            </w:r>
          </w:p>
        </w:tc>
      </w:tr>
      <w:tr w:rsidR="00AE3EB5"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AE3EB5" w:rsidRPr="000B254D" w:rsidRDefault="00AE3EB5" w:rsidP="00AE3EB5">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AE3EB5" w:rsidRPr="000B254D" w:rsidRDefault="00AE3EB5" w:rsidP="00AE3EB5">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1BB79BFE" w:rsidR="00AE3EB5" w:rsidRPr="000B254D" w:rsidRDefault="00233DE5" w:rsidP="00AE3EB5">
            <w:pPr>
              <w:spacing w:after="60"/>
              <w:rPr>
                <w:lang w:val="fr-FR"/>
              </w:rPr>
            </w:pPr>
            <w:r>
              <w:rPr>
                <w:lang w:val="fr-FR"/>
              </w:rPr>
              <w:t>RAN#</w:t>
            </w:r>
            <w:r w:rsidR="00AE3EB5"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AE3EB5" w:rsidRPr="000B254D" w:rsidRDefault="00AE3EB5" w:rsidP="00AE3EB5">
            <w:pPr>
              <w:spacing w:after="60"/>
              <w:rPr>
                <w:lang w:val="fr-FR"/>
              </w:rPr>
            </w:pPr>
            <w:r w:rsidRPr="000B254D">
              <w:rPr>
                <w:lang w:val="fr-FR"/>
              </w:rPr>
              <w:t>Core Part</w:t>
            </w:r>
          </w:p>
        </w:tc>
      </w:tr>
      <w:tr w:rsidR="00F07524"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F07524" w:rsidRPr="000B254D" w:rsidRDefault="00F07524" w:rsidP="00F07524">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F07524" w:rsidRPr="000B254D" w:rsidRDefault="00F07524" w:rsidP="00F07524">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7C8B7141" w:rsidR="00F07524" w:rsidRPr="000B254D" w:rsidRDefault="00233DE5" w:rsidP="00F07524">
            <w:pPr>
              <w:spacing w:after="60"/>
              <w:rPr>
                <w:lang w:val="fr-FR"/>
              </w:rPr>
            </w:pPr>
            <w:r>
              <w:rPr>
                <w:lang w:val="fr-FR"/>
              </w:rPr>
              <w:t>RAN#</w:t>
            </w:r>
            <w:r w:rsidR="00F07524"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F07524" w:rsidRPr="000B254D" w:rsidRDefault="00F07524" w:rsidP="00F07524">
            <w:pPr>
              <w:spacing w:after="60"/>
              <w:rPr>
                <w:lang w:val="fr-FR"/>
              </w:rPr>
            </w:pPr>
            <w:r w:rsidRPr="000B254D">
              <w:rPr>
                <w:lang w:val="fr-FR"/>
              </w:rPr>
              <w:t>Core Part</w:t>
            </w:r>
          </w:p>
        </w:tc>
      </w:tr>
      <w:tr w:rsidR="00AE3EB5"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AE3EB5" w:rsidRPr="000B254D" w:rsidRDefault="00AE3EB5" w:rsidP="00AE3EB5">
            <w:pPr>
              <w:spacing w:after="60"/>
            </w:pPr>
            <w:r w:rsidRPr="000B254D">
              <w:t>38.331</w:t>
            </w:r>
          </w:p>
          <w:p w14:paraId="72A754DA" w14:textId="77777777" w:rsidR="00AE3EB5" w:rsidRPr="000B254D" w:rsidRDefault="00AE3EB5" w:rsidP="00AE3EB5">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AE3EB5" w:rsidRPr="000B254D" w:rsidRDefault="00AE3EB5" w:rsidP="00AE3EB5">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5AE1A2A4" w:rsidR="00AE3EB5" w:rsidRPr="000B254D" w:rsidRDefault="00233DE5" w:rsidP="00AE3EB5">
            <w:pPr>
              <w:spacing w:after="60"/>
              <w:rPr>
                <w:lang w:val="fr-FR"/>
              </w:rPr>
            </w:pPr>
            <w:r>
              <w:rPr>
                <w:lang w:val="fr-FR"/>
              </w:rPr>
              <w:t>RAN#</w:t>
            </w:r>
            <w:r w:rsidR="00AE3EB5"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AE3EB5" w:rsidRPr="000B254D" w:rsidRDefault="00AE3EB5" w:rsidP="00AE3EB5">
            <w:pPr>
              <w:spacing w:after="60"/>
              <w:rPr>
                <w:lang w:val="fr-FR"/>
              </w:rPr>
            </w:pPr>
            <w:r w:rsidRPr="000B254D">
              <w:rPr>
                <w:lang w:val="fr-FR"/>
              </w:rPr>
              <w:t>Core Part</w:t>
            </w:r>
          </w:p>
        </w:tc>
      </w:tr>
      <w:tr w:rsidR="00AE3EB5"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AE3EB5" w:rsidRPr="000B254D" w:rsidRDefault="00AE3EB5" w:rsidP="00AE3EB5">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AE3EB5" w:rsidRPr="000B254D" w:rsidRDefault="00AE3EB5" w:rsidP="00AE3EB5">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54FBB627" w:rsidR="00AE3EB5" w:rsidRPr="000B254D" w:rsidRDefault="00233DE5" w:rsidP="00AE3EB5">
            <w:pPr>
              <w:spacing w:after="60"/>
              <w:rPr>
                <w:lang w:val="fr-FR"/>
              </w:rPr>
            </w:pPr>
            <w:r>
              <w:rPr>
                <w:lang w:val="fr-FR"/>
              </w:rPr>
              <w:t>RAN#</w:t>
            </w:r>
            <w:r w:rsidR="00AE3EB5"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AE3EB5" w:rsidRPr="000B254D" w:rsidRDefault="00AE3EB5" w:rsidP="00AE3EB5">
            <w:pPr>
              <w:spacing w:after="60"/>
              <w:rPr>
                <w:lang w:val="fr-FR"/>
              </w:rPr>
            </w:pPr>
            <w:r w:rsidRPr="000B254D">
              <w:rPr>
                <w:lang w:val="fr-FR"/>
              </w:rPr>
              <w:t>Core Part</w:t>
            </w:r>
          </w:p>
        </w:tc>
      </w:tr>
      <w:tr w:rsidR="00960021"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960021" w:rsidRPr="000B254D" w:rsidRDefault="00960021" w:rsidP="00960021">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960021" w:rsidRPr="000B254D" w:rsidRDefault="00960021" w:rsidP="00960021">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117180D3" w:rsidR="00960021" w:rsidRPr="000B254D" w:rsidRDefault="00233DE5" w:rsidP="00960021">
            <w:pPr>
              <w:spacing w:after="60"/>
              <w:rPr>
                <w:lang w:val="fr-FR"/>
              </w:rPr>
            </w:pPr>
            <w:r>
              <w:rPr>
                <w:lang w:val="fr-FR"/>
              </w:rPr>
              <w:t>RAN#</w:t>
            </w:r>
            <w:r w:rsidR="00960021"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960021" w:rsidRPr="000B254D" w:rsidRDefault="00960021" w:rsidP="00960021">
            <w:pPr>
              <w:spacing w:after="60"/>
              <w:rPr>
                <w:lang w:val="fr-FR"/>
              </w:rPr>
            </w:pPr>
            <w:r w:rsidRPr="000B254D">
              <w:rPr>
                <w:lang w:val="fr-FR"/>
              </w:rPr>
              <w:t>Core Part</w:t>
            </w:r>
          </w:p>
        </w:tc>
      </w:tr>
      <w:tr w:rsidR="00960021"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960021" w:rsidRPr="000B254D" w:rsidRDefault="00960021" w:rsidP="00960021">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960021" w:rsidRPr="000B254D" w:rsidRDefault="00960021" w:rsidP="00960021">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0A48C0EF" w:rsidR="00960021" w:rsidRPr="000B254D" w:rsidRDefault="00233DE5" w:rsidP="00960021">
            <w:pPr>
              <w:spacing w:after="60"/>
              <w:rPr>
                <w:lang w:val="fr-FR"/>
              </w:rPr>
            </w:pPr>
            <w:r>
              <w:rPr>
                <w:lang w:val="fr-FR"/>
              </w:rPr>
              <w:t>RAN#</w:t>
            </w:r>
            <w:r w:rsidR="00960021"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960021" w:rsidRPr="000B254D" w:rsidRDefault="00960021" w:rsidP="00960021">
            <w:pPr>
              <w:spacing w:after="60"/>
              <w:rPr>
                <w:lang w:val="fr-FR"/>
              </w:rPr>
            </w:pPr>
            <w:r w:rsidRPr="000B254D">
              <w:rPr>
                <w:lang w:val="fr-FR"/>
              </w:rPr>
              <w:t>Core Part</w:t>
            </w:r>
          </w:p>
        </w:tc>
      </w:tr>
      <w:tr w:rsidR="00960021"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960021" w:rsidRPr="000B254D" w:rsidRDefault="00960021" w:rsidP="00960021">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960021" w:rsidRPr="000B254D" w:rsidRDefault="00960021" w:rsidP="00960021">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38267009" w:rsidR="00960021" w:rsidRPr="000B254D" w:rsidRDefault="00233DE5" w:rsidP="00960021">
            <w:pPr>
              <w:spacing w:after="60"/>
              <w:rPr>
                <w:lang w:val="fr-FR"/>
              </w:rPr>
            </w:pPr>
            <w:r>
              <w:rPr>
                <w:lang w:val="fr-FR"/>
              </w:rPr>
              <w:t>RAN#</w:t>
            </w:r>
            <w:r w:rsidR="00960021"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960021" w:rsidRPr="000B254D" w:rsidRDefault="00960021" w:rsidP="00960021">
            <w:pPr>
              <w:spacing w:after="60"/>
              <w:rPr>
                <w:lang w:val="fr-FR"/>
              </w:rPr>
            </w:pPr>
            <w:r w:rsidRPr="000B254D">
              <w:rPr>
                <w:lang w:val="fr-FR"/>
              </w:rPr>
              <w:t>Core Part</w:t>
            </w:r>
          </w:p>
        </w:tc>
      </w:tr>
      <w:tr w:rsidR="00960021"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960021" w:rsidRPr="000B254D" w:rsidRDefault="00960021" w:rsidP="00960021">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960021" w:rsidRPr="000B254D" w:rsidRDefault="00960021" w:rsidP="00960021">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0DB2C880" w:rsidR="00960021" w:rsidRPr="000B254D" w:rsidRDefault="00233DE5" w:rsidP="00960021">
            <w:pPr>
              <w:spacing w:after="60"/>
              <w:rPr>
                <w:lang w:val="fr-FR"/>
              </w:rPr>
            </w:pPr>
            <w:r>
              <w:rPr>
                <w:lang w:val="fr-FR"/>
              </w:rPr>
              <w:t>RAN#</w:t>
            </w:r>
            <w:r w:rsidR="00960021"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960021" w:rsidRPr="000B254D" w:rsidRDefault="00960021" w:rsidP="00960021">
            <w:pPr>
              <w:spacing w:after="60"/>
              <w:rPr>
                <w:lang w:val="fr-FR"/>
              </w:rPr>
            </w:pPr>
            <w:r w:rsidRPr="000B254D">
              <w:rPr>
                <w:lang w:val="fr-FR"/>
              </w:rPr>
              <w:t>Core Part</w:t>
            </w:r>
          </w:p>
        </w:tc>
      </w:tr>
      <w:tr w:rsidR="00960021"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960021" w:rsidRPr="000B254D" w:rsidRDefault="00960021" w:rsidP="00960021">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960021" w:rsidRPr="000B254D" w:rsidRDefault="00960021" w:rsidP="00960021">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27ACF393" w:rsidR="00960021" w:rsidRPr="000B254D" w:rsidRDefault="00233DE5" w:rsidP="00960021">
            <w:pPr>
              <w:spacing w:after="60"/>
              <w:rPr>
                <w:lang w:val="fr-FR"/>
              </w:rPr>
            </w:pPr>
            <w:r>
              <w:rPr>
                <w:lang w:val="fr-FR"/>
              </w:rPr>
              <w:t>RAN#</w:t>
            </w:r>
            <w:r w:rsidR="00960021"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960021" w:rsidRPr="000B254D" w:rsidRDefault="00960021" w:rsidP="00960021">
            <w:pPr>
              <w:spacing w:after="60"/>
              <w:rPr>
                <w:lang w:val="fr-FR"/>
              </w:rPr>
            </w:pPr>
            <w:r w:rsidRPr="000B254D">
              <w:rPr>
                <w:lang w:val="fr-FR"/>
              </w:rPr>
              <w:t>Core Part</w:t>
            </w:r>
          </w:p>
        </w:tc>
      </w:tr>
      <w:tr w:rsidR="00960021" w:rsidRPr="00D32AD4" w14:paraId="48C14C79"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974E3FC" w14:textId="77777777" w:rsidR="00960021" w:rsidRPr="000B254D" w:rsidRDefault="00960021" w:rsidP="00960021">
            <w:pPr>
              <w:spacing w:after="60"/>
            </w:pPr>
            <w:r w:rsidRPr="000B254D">
              <w:t>38.521</w:t>
            </w:r>
          </w:p>
          <w:p w14:paraId="445B3069" w14:textId="77777777" w:rsidR="00960021" w:rsidRPr="000B254D" w:rsidRDefault="00960021" w:rsidP="00960021">
            <w:pPr>
              <w:spacing w:after="60"/>
            </w:pPr>
          </w:p>
        </w:tc>
        <w:tc>
          <w:tcPr>
            <w:tcW w:w="4443" w:type="dxa"/>
            <w:tcBorders>
              <w:top w:val="single" w:sz="4" w:space="0" w:color="auto"/>
              <w:left w:val="single" w:sz="4" w:space="0" w:color="auto"/>
              <w:bottom w:val="single" w:sz="4" w:space="0" w:color="auto"/>
              <w:right w:val="single" w:sz="4" w:space="0" w:color="auto"/>
            </w:tcBorders>
          </w:tcPr>
          <w:p w14:paraId="795CFB44" w14:textId="77777777" w:rsidR="00960021" w:rsidRPr="000B254D" w:rsidRDefault="00960021" w:rsidP="00960021">
            <w:pPr>
              <w:spacing w:after="60"/>
            </w:pPr>
            <w:r w:rsidRPr="000B254D">
              <w:rPr>
                <w:rFonts w:eastAsia="Times New Roman"/>
              </w:rPr>
              <w:t xml:space="preserve">NR; User Equipment (UE) conformance specification; Radio transmission </w:t>
            </w:r>
          </w:p>
        </w:tc>
        <w:tc>
          <w:tcPr>
            <w:tcW w:w="1417" w:type="dxa"/>
            <w:tcBorders>
              <w:top w:val="single" w:sz="4" w:space="0" w:color="auto"/>
              <w:left w:val="single" w:sz="4" w:space="0" w:color="auto"/>
              <w:bottom w:val="single" w:sz="4" w:space="0" w:color="auto"/>
              <w:right w:val="single" w:sz="4" w:space="0" w:color="auto"/>
            </w:tcBorders>
          </w:tcPr>
          <w:p w14:paraId="7F2058B5" w14:textId="41D083F4" w:rsidR="00960021" w:rsidRPr="000B254D" w:rsidRDefault="00233DE5" w:rsidP="00960021">
            <w:pPr>
              <w:spacing w:after="60"/>
              <w:rPr>
                <w:lang w:val="fr-FR"/>
              </w:rPr>
            </w:pPr>
            <w:r>
              <w:rPr>
                <w:lang w:val="fr-FR"/>
              </w:rPr>
              <w:t>RAN#</w:t>
            </w:r>
            <w:r w:rsidR="00960021"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6F82572" w14:textId="77777777" w:rsidR="00960021" w:rsidRPr="000B254D" w:rsidRDefault="00960021" w:rsidP="00960021">
            <w:pPr>
              <w:spacing w:after="60"/>
              <w:rPr>
                <w:lang w:val="fr-FR"/>
              </w:rPr>
            </w:pPr>
            <w:r w:rsidRPr="000B254D">
              <w:rPr>
                <w:lang w:val="fr-FR"/>
              </w:rPr>
              <w:t>Perf</w:t>
            </w:r>
            <w:r>
              <w:rPr>
                <w:lang w:val="fr-FR"/>
              </w:rPr>
              <w:t>ormance</w:t>
            </w:r>
            <w:r w:rsidRPr="000B254D">
              <w:rPr>
                <w:lang w:val="fr-FR"/>
              </w:rPr>
              <w:t xml:space="preserve"> Part</w:t>
            </w: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093C7F"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77777777" w:rsidR="00F91E69" w:rsidRPr="00F62288" w:rsidRDefault="00F91E69" w:rsidP="00F91E69">
      <w:r w:rsidRPr="00F62288">
        <w:t>None identified yet</w:t>
      </w:r>
      <w:r w:rsidR="00B7350C">
        <w:t>.</w:t>
      </w:r>
    </w:p>
    <w:p w14:paraId="3911DEE7" w14:textId="77777777" w:rsidR="00F91E69" w:rsidRDefault="00F91E69" w:rsidP="002C2D4A">
      <w:pPr>
        <w:pStyle w:val="NO"/>
        <w:rPr>
          <w:color w:val="0000FF"/>
        </w:rPr>
      </w:pP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 because RAN WG aspects have to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r>
              <w:t>HiSilicon</w:t>
            </w:r>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7CE6E" w14:textId="77777777" w:rsidR="00093C7F" w:rsidRDefault="00093C7F">
      <w:r>
        <w:separator/>
      </w:r>
    </w:p>
  </w:endnote>
  <w:endnote w:type="continuationSeparator" w:id="0">
    <w:p w14:paraId="620A2B36" w14:textId="77777777" w:rsidR="00093C7F" w:rsidRDefault="00093C7F">
      <w:r>
        <w:continuationSeparator/>
      </w:r>
    </w:p>
  </w:endnote>
  <w:endnote w:type="continuationNotice" w:id="1">
    <w:p w14:paraId="224B3B5D" w14:textId="77777777" w:rsidR="00093C7F" w:rsidRDefault="00093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10C50" w14:textId="77777777" w:rsidR="00093C7F" w:rsidRDefault="00093C7F">
      <w:r>
        <w:separator/>
      </w:r>
    </w:p>
  </w:footnote>
  <w:footnote w:type="continuationSeparator" w:id="0">
    <w:p w14:paraId="115BB470" w14:textId="77777777" w:rsidR="00093C7F" w:rsidRDefault="00093C7F">
      <w:r>
        <w:continuationSeparator/>
      </w:r>
    </w:p>
  </w:footnote>
  <w:footnote w:type="continuationNotice" w:id="1">
    <w:p w14:paraId="754F25DA" w14:textId="77777777" w:rsidR="00093C7F" w:rsidRDefault="00093C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F63"/>
    <w:rsid w:val="00064608"/>
    <w:rsid w:val="00064CB2"/>
    <w:rsid w:val="000653A8"/>
    <w:rsid w:val="00066954"/>
    <w:rsid w:val="00067741"/>
    <w:rsid w:val="00072A56"/>
    <w:rsid w:val="00075108"/>
    <w:rsid w:val="000755A0"/>
    <w:rsid w:val="00076026"/>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967"/>
    <w:rsid w:val="000E41F8"/>
    <w:rsid w:val="000E55AD"/>
    <w:rsid w:val="000F0142"/>
    <w:rsid w:val="000F16EB"/>
    <w:rsid w:val="001001BD"/>
    <w:rsid w:val="00101C53"/>
    <w:rsid w:val="00102222"/>
    <w:rsid w:val="00107ACB"/>
    <w:rsid w:val="001110E6"/>
    <w:rsid w:val="00113B32"/>
    <w:rsid w:val="0011458A"/>
    <w:rsid w:val="00116CAC"/>
    <w:rsid w:val="00120541"/>
    <w:rsid w:val="001211F3"/>
    <w:rsid w:val="00122349"/>
    <w:rsid w:val="00127624"/>
    <w:rsid w:val="00133BB4"/>
    <w:rsid w:val="00134A91"/>
    <w:rsid w:val="0013676E"/>
    <w:rsid w:val="0013786E"/>
    <w:rsid w:val="00140963"/>
    <w:rsid w:val="00142749"/>
    <w:rsid w:val="001511DF"/>
    <w:rsid w:val="0015212B"/>
    <w:rsid w:val="00153933"/>
    <w:rsid w:val="00161C69"/>
    <w:rsid w:val="001725E6"/>
    <w:rsid w:val="00172B1D"/>
    <w:rsid w:val="00173D65"/>
    <w:rsid w:val="00174617"/>
    <w:rsid w:val="001759A7"/>
    <w:rsid w:val="0017729E"/>
    <w:rsid w:val="00180A0C"/>
    <w:rsid w:val="001824A4"/>
    <w:rsid w:val="0018310F"/>
    <w:rsid w:val="00183D09"/>
    <w:rsid w:val="00184C59"/>
    <w:rsid w:val="00185437"/>
    <w:rsid w:val="001864D9"/>
    <w:rsid w:val="001935E4"/>
    <w:rsid w:val="0019450C"/>
    <w:rsid w:val="001A0235"/>
    <w:rsid w:val="001A370C"/>
    <w:rsid w:val="001A4192"/>
    <w:rsid w:val="001A45E6"/>
    <w:rsid w:val="001B1218"/>
    <w:rsid w:val="001B14D1"/>
    <w:rsid w:val="001B1586"/>
    <w:rsid w:val="001B3759"/>
    <w:rsid w:val="001B3CC0"/>
    <w:rsid w:val="001B5CF2"/>
    <w:rsid w:val="001C110D"/>
    <w:rsid w:val="001C5C86"/>
    <w:rsid w:val="001C718D"/>
    <w:rsid w:val="001C7CE3"/>
    <w:rsid w:val="001D06E5"/>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BCC"/>
    <w:rsid w:val="00213698"/>
    <w:rsid w:val="0021520B"/>
    <w:rsid w:val="002208E8"/>
    <w:rsid w:val="00221B1E"/>
    <w:rsid w:val="0022682F"/>
    <w:rsid w:val="00233DE5"/>
    <w:rsid w:val="00240DCD"/>
    <w:rsid w:val="0024703A"/>
    <w:rsid w:val="0024786B"/>
    <w:rsid w:val="00251D80"/>
    <w:rsid w:val="00256FB2"/>
    <w:rsid w:val="00261FE0"/>
    <w:rsid w:val="002640E5"/>
    <w:rsid w:val="0026436F"/>
    <w:rsid w:val="0026606E"/>
    <w:rsid w:val="002700F9"/>
    <w:rsid w:val="00270CDC"/>
    <w:rsid w:val="00273275"/>
    <w:rsid w:val="002741D6"/>
    <w:rsid w:val="0027621B"/>
    <w:rsid w:val="00276403"/>
    <w:rsid w:val="002773B2"/>
    <w:rsid w:val="002846BF"/>
    <w:rsid w:val="00291CDE"/>
    <w:rsid w:val="002967CF"/>
    <w:rsid w:val="002A3238"/>
    <w:rsid w:val="002A625C"/>
    <w:rsid w:val="002A7788"/>
    <w:rsid w:val="002B02DE"/>
    <w:rsid w:val="002B2A36"/>
    <w:rsid w:val="002B2E88"/>
    <w:rsid w:val="002C2ADD"/>
    <w:rsid w:val="002C2D4A"/>
    <w:rsid w:val="002C493B"/>
    <w:rsid w:val="002C4D8E"/>
    <w:rsid w:val="002C624C"/>
    <w:rsid w:val="002C66AC"/>
    <w:rsid w:val="002C7E38"/>
    <w:rsid w:val="002D478D"/>
    <w:rsid w:val="002E16E8"/>
    <w:rsid w:val="002E313F"/>
    <w:rsid w:val="002E5909"/>
    <w:rsid w:val="002E6A7D"/>
    <w:rsid w:val="002E7A9E"/>
    <w:rsid w:val="002F0BEB"/>
    <w:rsid w:val="002F10B6"/>
    <w:rsid w:val="002F38E1"/>
    <w:rsid w:val="002F3C41"/>
    <w:rsid w:val="0030045C"/>
    <w:rsid w:val="003005F8"/>
    <w:rsid w:val="003006F1"/>
    <w:rsid w:val="00301CE1"/>
    <w:rsid w:val="0030344F"/>
    <w:rsid w:val="003044ED"/>
    <w:rsid w:val="00306EFB"/>
    <w:rsid w:val="00307125"/>
    <w:rsid w:val="00312196"/>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60832"/>
    <w:rsid w:val="0036159A"/>
    <w:rsid w:val="00362957"/>
    <w:rsid w:val="00364419"/>
    <w:rsid w:val="0036599B"/>
    <w:rsid w:val="00366AB3"/>
    <w:rsid w:val="0037250A"/>
    <w:rsid w:val="003729AA"/>
    <w:rsid w:val="00377DE7"/>
    <w:rsid w:val="00377E9C"/>
    <w:rsid w:val="0038141D"/>
    <w:rsid w:val="00382D95"/>
    <w:rsid w:val="0038516D"/>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745F"/>
    <w:rsid w:val="0044029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BBF"/>
    <w:rsid w:val="00490D48"/>
    <w:rsid w:val="0049109C"/>
    <w:rsid w:val="00492331"/>
    <w:rsid w:val="0049286A"/>
    <w:rsid w:val="00493A79"/>
    <w:rsid w:val="004A2306"/>
    <w:rsid w:val="004A2575"/>
    <w:rsid w:val="004A2F02"/>
    <w:rsid w:val="004A40BE"/>
    <w:rsid w:val="004A6A60"/>
    <w:rsid w:val="004B3419"/>
    <w:rsid w:val="004B62E6"/>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70FB3"/>
    <w:rsid w:val="00574059"/>
    <w:rsid w:val="005778F1"/>
    <w:rsid w:val="00581CE4"/>
    <w:rsid w:val="00586DCB"/>
    <w:rsid w:val="005877AD"/>
    <w:rsid w:val="00590087"/>
    <w:rsid w:val="005943F9"/>
    <w:rsid w:val="0059489F"/>
    <w:rsid w:val="00595FFD"/>
    <w:rsid w:val="00597C2B"/>
    <w:rsid w:val="005A0BF0"/>
    <w:rsid w:val="005A1AE3"/>
    <w:rsid w:val="005A47F0"/>
    <w:rsid w:val="005A747A"/>
    <w:rsid w:val="005B6DDF"/>
    <w:rsid w:val="005B71CF"/>
    <w:rsid w:val="005B7B1A"/>
    <w:rsid w:val="005C0648"/>
    <w:rsid w:val="005C0F18"/>
    <w:rsid w:val="005C0FBF"/>
    <w:rsid w:val="005C19B7"/>
    <w:rsid w:val="005C1B8E"/>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46D2"/>
    <w:rsid w:val="006163BC"/>
    <w:rsid w:val="00620B3F"/>
    <w:rsid w:val="006239E7"/>
    <w:rsid w:val="006254C4"/>
    <w:rsid w:val="0062556D"/>
    <w:rsid w:val="006318B9"/>
    <w:rsid w:val="0063244E"/>
    <w:rsid w:val="006332E7"/>
    <w:rsid w:val="00633D31"/>
    <w:rsid w:val="006341A0"/>
    <w:rsid w:val="00635386"/>
    <w:rsid w:val="006364D1"/>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7001F2"/>
    <w:rsid w:val="00701600"/>
    <w:rsid w:val="00701BC9"/>
    <w:rsid w:val="00701D7B"/>
    <w:rsid w:val="00707203"/>
    <w:rsid w:val="00707673"/>
    <w:rsid w:val="0071063B"/>
    <w:rsid w:val="00713F00"/>
    <w:rsid w:val="00715097"/>
    <w:rsid w:val="007162BE"/>
    <w:rsid w:val="00720E8E"/>
    <w:rsid w:val="00721B04"/>
    <w:rsid w:val="00722267"/>
    <w:rsid w:val="00722699"/>
    <w:rsid w:val="00725F40"/>
    <w:rsid w:val="00734427"/>
    <w:rsid w:val="0073473B"/>
    <w:rsid w:val="00734EAB"/>
    <w:rsid w:val="00740A08"/>
    <w:rsid w:val="007450C5"/>
    <w:rsid w:val="007457A9"/>
    <w:rsid w:val="00747E6C"/>
    <w:rsid w:val="0075002E"/>
    <w:rsid w:val="0075252A"/>
    <w:rsid w:val="007549F9"/>
    <w:rsid w:val="00755B24"/>
    <w:rsid w:val="0075601F"/>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18E"/>
    <w:rsid w:val="007D03D2"/>
    <w:rsid w:val="007D1AB2"/>
    <w:rsid w:val="007D299E"/>
    <w:rsid w:val="007D3288"/>
    <w:rsid w:val="007E21A9"/>
    <w:rsid w:val="007E52A2"/>
    <w:rsid w:val="007E56C0"/>
    <w:rsid w:val="007E68F4"/>
    <w:rsid w:val="007E6A3C"/>
    <w:rsid w:val="007F0366"/>
    <w:rsid w:val="007F4D78"/>
    <w:rsid w:val="007F522E"/>
    <w:rsid w:val="007F7421"/>
    <w:rsid w:val="00801F7F"/>
    <w:rsid w:val="00802DCE"/>
    <w:rsid w:val="00802FD4"/>
    <w:rsid w:val="00803DC5"/>
    <w:rsid w:val="00807E93"/>
    <w:rsid w:val="00810992"/>
    <w:rsid w:val="008110B4"/>
    <w:rsid w:val="008140D8"/>
    <w:rsid w:val="00816FF9"/>
    <w:rsid w:val="00821DBF"/>
    <w:rsid w:val="00822E1C"/>
    <w:rsid w:val="00823560"/>
    <w:rsid w:val="00823FD1"/>
    <w:rsid w:val="008246B7"/>
    <w:rsid w:val="00827105"/>
    <w:rsid w:val="008311EA"/>
    <w:rsid w:val="00834A60"/>
    <w:rsid w:val="008370ED"/>
    <w:rsid w:val="00837F5F"/>
    <w:rsid w:val="008438F1"/>
    <w:rsid w:val="00844A86"/>
    <w:rsid w:val="00845E88"/>
    <w:rsid w:val="00846BAF"/>
    <w:rsid w:val="00846C04"/>
    <w:rsid w:val="0085400C"/>
    <w:rsid w:val="00856E6C"/>
    <w:rsid w:val="00860A7E"/>
    <w:rsid w:val="00862B9E"/>
    <w:rsid w:val="00863E89"/>
    <w:rsid w:val="00867CBD"/>
    <w:rsid w:val="00872B3B"/>
    <w:rsid w:val="008733A6"/>
    <w:rsid w:val="00873996"/>
    <w:rsid w:val="0088222A"/>
    <w:rsid w:val="0088463A"/>
    <w:rsid w:val="00884836"/>
    <w:rsid w:val="00885802"/>
    <w:rsid w:val="00885F20"/>
    <w:rsid w:val="008901F6"/>
    <w:rsid w:val="008917A2"/>
    <w:rsid w:val="0089337A"/>
    <w:rsid w:val="00894C1D"/>
    <w:rsid w:val="00896C03"/>
    <w:rsid w:val="00896E25"/>
    <w:rsid w:val="008A01BA"/>
    <w:rsid w:val="008A495D"/>
    <w:rsid w:val="008A76FD"/>
    <w:rsid w:val="008B1C67"/>
    <w:rsid w:val="008B2322"/>
    <w:rsid w:val="008B2D09"/>
    <w:rsid w:val="008B2ED8"/>
    <w:rsid w:val="008B32EE"/>
    <w:rsid w:val="008B3876"/>
    <w:rsid w:val="008B519F"/>
    <w:rsid w:val="008B7C11"/>
    <w:rsid w:val="008C2A62"/>
    <w:rsid w:val="008C2B80"/>
    <w:rsid w:val="008C3158"/>
    <w:rsid w:val="008C537F"/>
    <w:rsid w:val="008C6B4F"/>
    <w:rsid w:val="008D1474"/>
    <w:rsid w:val="008D4EBF"/>
    <w:rsid w:val="008D658B"/>
    <w:rsid w:val="008D6F65"/>
    <w:rsid w:val="008E1E27"/>
    <w:rsid w:val="008E3142"/>
    <w:rsid w:val="008E3B9A"/>
    <w:rsid w:val="008E4E4A"/>
    <w:rsid w:val="008E51F8"/>
    <w:rsid w:val="008E6CEE"/>
    <w:rsid w:val="008E6F33"/>
    <w:rsid w:val="008E74C6"/>
    <w:rsid w:val="008F3468"/>
    <w:rsid w:val="008F3ADF"/>
    <w:rsid w:val="008F5112"/>
    <w:rsid w:val="008F5C5B"/>
    <w:rsid w:val="008F642F"/>
    <w:rsid w:val="008F643C"/>
    <w:rsid w:val="008F7E88"/>
    <w:rsid w:val="00903A08"/>
    <w:rsid w:val="009067FD"/>
    <w:rsid w:val="00906CDD"/>
    <w:rsid w:val="00910627"/>
    <w:rsid w:val="009203B0"/>
    <w:rsid w:val="00921300"/>
    <w:rsid w:val="00924E14"/>
    <w:rsid w:val="00926EBD"/>
    <w:rsid w:val="009277DF"/>
    <w:rsid w:val="00927E88"/>
    <w:rsid w:val="009309D9"/>
    <w:rsid w:val="00931380"/>
    <w:rsid w:val="00931D84"/>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4159"/>
    <w:rsid w:val="009B493F"/>
    <w:rsid w:val="009B57C0"/>
    <w:rsid w:val="009C2977"/>
    <w:rsid w:val="009C2DCC"/>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22611"/>
    <w:rsid w:val="00A226C6"/>
    <w:rsid w:val="00A24E29"/>
    <w:rsid w:val="00A26EC5"/>
    <w:rsid w:val="00A27912"/>
    <w:rsid w:val="00A30B0D"/>
    <w:rsid w:val="00A30FEA"/>
    <w:rsid w:val="00A338A3"/>
    <w:rsid w:val="00A338A7"/>
    <w:rsid w:val="00A35110"/>
    <w:rsid w:val="00A3518B"/>
    <w:rsid w:val="00A36070"/>
    <w:rsid w:val="00A36378"/>
    <w:rsid w:val="00A40015"/>
    <w:rsid w:val="00A402A3"/>
    <w:rsid w:val="00A40FAD"/>
    <w:rsid w:val="00A41203"/>
    <w:rsid w:val="00A4285E"/>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5CCE"/>
    <w:rsid w:val="00AF71AB"/>
    <w:rsid w:val="00B013A5"/>
    <w:rsid w:val="00B01F33"/>
    <w:rsid w:val="00B03AF5"/>
    <w:rsid w:val="00B03C01"/>
    <w:rsid w:val="00B05FFE"/>
    <w:rsid w:val="00B06AED"/>
    <w:rsid w:val="00B078D6"/>
    <w:rsid w:val="00B10286"/>
    <w:rsid w:val="00B12252"/>
    <w:rsid w:val="00B1248D"/>
    <w:rsid w:val="00B12F9E"/>
    <w:rsid w:val="00B141B6"/>
    <w:rsid w:val="00B1461F"/>
    <w:rsid w:val="00B14709"/>
    <w:rsid w:val="00B16849"/>
    <w:rsid w:val="00B17DEB"/>
    <w:rsid w:val="00B206B8"/>
    <w:rsid w:val="00B22C5F"/>
    <w:rsid w:val="00B2743D"/>
    <w:rsid w:val="00B275BD"/>
    <w:rsid w:val="00B30151"/>
    <w:rsid w:val="00B3015C"/>
    <w:rsid w:val="00B30895"/>
    <w:rsid w:val="00B31269"/>
    <w:rsid w:val="00B344D8"/>
    <w:rsid w:val="00B37368"/>
    <w:rsid w:val="00B41054"/>
    <w:rsid w:val="00B41AB1"/>
    <w:rsid w:val="00B44A00"/>
    <w:rsid w:val="00B45597"/>
    <w:rsid w:val="00B5055D"/>
    <w:rsid w:val="00B53071"/>
    <w:rsid w:val="00B5347E"/>
    <w:rsid w:val="00B57C6E"/>
    <w:rsid w:val="00B61D83"/>
    <w:rsid w:val="00B62566"/>
    <w:rsid w:val="00B6382C"/>
    <w:rsid w:val="00B66049"/>
    <w:rsid w:val="00B7350C"/>
    <w:rsid w:val="00B73B4C"/>
    <w:rsid w:val="00B73F75"/>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E1F"/>
    <w:rsid w:val="00C07724"/>
    <w:rsid w:val="00C111DD"/>
    <w:rsid w:val="00C13777"/>
    <w:rsid w:val="00C147FA"/>
    <w:rsid w:val="00C17FD0"/>
    <w:rsid w:val="00C22125"/>
    <w:rsid w:val="00C22C00"/>
    <w:rsid w:val="00C23A18"/>
    <w:rsid w:val="00C248FC"/>
    <w:rsid w:val="00C25825"/>
    <w:rsid w:val="00C27CA9"/>
    <w:rsid w:val="00C317E7"/>
    <w:rsid w:val="00C3478E"/>
    <w:rsid w:val="00C34FA5"/>
    <w:rsid w:val="00C377DA"/>
    <w:rsid w:val="00C3799C"/>
    <w:rsid w:val="00C4025D"/>
    <w:rsid w:val="00C4184C"/>
    <w:rsid w:val="00C41DEF"/>
    <w:rsid w:val="00C4307B"/>
    <w:rsid w:val="00C43D1E"/>
    <w:rsid w:val="00C44336"/>
    <w:rsid w:val="00C46DE0"/>
    <w:rsid w:val="00C504CD"/>
    <w:rsid w:val="00C50F7C"/>
    <w:rsid w:val="00C51704"/>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C00"/>
    <w:rsid w:val="00CD3153"/>
    <w:rsid w:val="00CD3491"/>
    <w:rsid w:val="00CD7C74"/>
    <w:rsid w:val="00CE0D97"/>
    <w:rsid w:val="00CE2D0B"/>
    <w:rsid w:val="00CE4E29"/>
    <w:rsid w:val="00CE4E7C"/>
    <w:rsid w:val="00CF2EE5"/>
    <w:rsid w:val="00CF3588"/>
    <w:rsid w:val="00CF5080"/>
    <w:rsid w:val="00CF58B0"/>
    <w:rsid w:val="00CF5A9E"/>
    <w:rsid w:val="00CF6810"/>
    <w:rsid w:val="00CF7083"/>
    <w:rsid w:val="00D021CD"/>
    <w:rsid w:val="00D0644B"/>
    <w:rsid w:val="00D1686C"/>
    <w:rsid w:val="00D170A4"/>
    <w:rsid w:val="00D17D9D"/>
    <w:rsid w:val="00D17DE0"/>
    <w:rsid w:val="00D23779"/>
    <w:rsid w:val="00D2547A"/>
    <w:rsid w:val="00D25E1B"/>
    <w:rsid w:val="00D27C55"/>
    <w:rsid w:val="00D300F8"/>
    <w:rsid w:val="00D31C97"/>
    <w:rsid w:val="00D31CC8"/>
    <w:rsid w:val="00D32678"/>
    <w:rsid w:val="00D32AD4"/>
    <w:rsid w:val="00D32C8E"/>
    <w:rsid w:val="00D41535"/>
    <w:rsid w:val="00D4230C"/>
    <w:rsid w:val="00D430C7"/>
    <w:rsid w:val="00D440FD"/>
    <w:rsid w:val="00D443E4"/>
    <w:rsid w:val="00D44C17"/>
    <w:rsid w:val="00D44F15"/>
    <w:rsid w:val="00D50BBE"/>
    <w:rsid w:val="00D521C1"/>
    <w:rsid w:val="00D528F4"/>
    <w:rsid w:val="00D53556"/>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3B9E"/>
    <w:rsid w:val="00DB48BB"/>
    <w:rsid w:val="00DB54A9"/>
    <w:rsid w:val="00DB5571"/>
    <w:rsid w:val="00DB5EAE"/>
    <w:rsid w:val="00DB69F3"/>
    <w:rsid w:val="00DC4907"/>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758D"/>
    <w:rsid w:val="00DF767C"/>
    <w:rsid w:val="00DF7A25"/>
    <w:rsid w:val="00E0005C"/>
    <w:rsid w:val="00E007C5"/>
    <w:rsid w:val="00E00DBF"/>
    <w:rsid w:val="00E017F7"/>
    <w:rsid w:val="00E0213F"/>
    <w:rsid w:val="00E02F09"/>
    <w:rsid w:val="00E033E0"/>
    <w:rsid w:val="00E041AF"/>
    <w:rsid w:val="00E0497C"/>
    <w:rsid w:val="00E04C10"/>
    <w:rsid w:val="00E1026B"/>
    <w:rsid w:val="00E13CB2"/>
    <w:rsid w:val="00E15045"/>
    <w:rsid w:val="00E17C42"/>
    <w:rsid w:val="00E20B79"/>
    <w:rsid w:val="00E20C37"/>
    <w:rsid w:val="00E2116A"/>
    <w:rsid w:val="00E21350"/>
    <w:rsid w:val="00E229FF"/>
    <w:rsid w:val="00E24015"/>
    <w:rsid w:val="00E26F7C"/>
    <w:rsid w:val="00E32BD8"/>
    <w:rsid w:val="00E443DE"/>
    <w:rsid w:val="00E52C57"/>
    <w:rsid w:val="00E532E3"/>
    <w:rsid w:val="00E5332E"/>
    <w:rsid w:val="00E5355F"/>
    <w:rsid w:val="00E57D85"/>
    <w:rsid w:val="00E57E7D"/>
    <w:rsid w:val="00E602CB"/>
    <w:rsid w:val="00E60FC1"/>
    <w:rsid w:val="00E611D5"/>
    <w:rsid w:val="00E618A3"/>
    <w:rsid w:val="00E66477"/>
    <w:rsid w:val="00E7071C"/>
    <w:rsid w:val="00E7084E"/>
    <w:rsid w:val="00E71C2C"/>
    <w:rsid w:val="00E84CD8"/>
    <w:rsid w:val="00E90B85"/>
    <w:rsid w:val="00E91679"/>
    <w:rsid w:val="00E92452"/>
    <w:rsid w:val="00E92813"/>
    <w:rsid w:val="00E94CC1"/>
    <w:rsid w:val="00EA2016"/>
    <w:rsid w:val="00EA2892"/>
    <w:rsid w:val="00EA2DF6"/>
    <w:rsid w:val="00EA4498"/>
    <w:rsid w:val="00EB3D30"/>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972"/>
    <w:rsid w:val="00F42F3C"/>
    <w:rsid w:val="00F4338D"/>
    <w:rsid w:val="00F440D3"/>
    <w:rsid w:val="00F446AC"/>
    <w:rsid w:val="00F45B69"/>
    <w:rsid w:val="00F46EAF"/>
    <w:rsid w:val="00F46FB7"/>
    <w:rsid w:val="00F47E92"/>
    <w:rsid w:val="00F52040"/>
    <w:rsid w:val="00F62688"/>
    <w:rsid w:val="00F62E7A"/>
    <w:rsid w:val="00F637A9"/>
    <w:rsid w:val="00F63B35"/>
    <w:rsid w:val="00F65E70"/>
    <w:rsid w:val="00F70F1C"/>
    <w:rsid w:val="00F72F07"/>
    <w:rsid w:val="00F768A4"/>
    <w:rsid w:val="00F83D11"/>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2C08"/>
    <w:rsid w:val="00FE2E2E"/>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FC86B9-DA9A-4362-ADFF-035BA413F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2599</Words>
  <Characters>14820</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17385</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IAB offline</cp:lastModifiedBy>
  <cp:revision>7</cp:revision>
  <cp:lastPrinted>2018-11-21T15:39:00Z</cp:lastPrinted>
  <dcterms:created xsi:type="dcterms:W3CDTF">2018-12-13T11:36:00Z</dcterms:created>
  <dcterms:modified xsi:type="dcterms:W3CDTF">2018-12-13T11:44:00Z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